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CB51" w14:textId="2E4CE53E" w:rsidR="00D867FC" w:rsidRPr="00197058" w:rsidRDefault="00D867FC" w:rsidP="00D867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68AA">
        <w:rPr>
          <w:rFonts w:ascii="Times New Roman" w:hAnsi="Times New Roman" w:cs="Times New Roman"/>
          <w:b/>
          <w:bCs/>
          <w:sz w:val="36"/>
          <w:szCs w:val="36"/>
        </w:rPr>
        <w:t>Utplassering og bruk av viltkamera</w:t>
      </w:r>
      <w:r w:rsidR="00A32189" w:rsidRPr="00AD68AA">
        <w:rPr>
          <w:rFonts w:ascii="Times New Roman" w:hAnsi="Times New Roman" w:cs="Times New Roman"/>
          <w:b/>
          <w:bCs/>
          <w:sz w:val="36"/>
          <w:szCs w:val="36"/>
        </w:rPr>
        <w:t xml:space="preserve"> på Gran Almenning</w:t>
      </w:r>
    </w:p>
    <w:p w14:paraId="098B9AB7" w14:textId="7EFDF737" w:rsidR="00D867FC" w:rsidRPr="00F92ACD" w:rsidRDefault="006839B8" w:rsidP="006D3D3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Viltkamera brukes i</w:t>
      </w:r>
      <w:r w:rsidR="0049103F" w:rsidRPr="00F92ACD">
        <w:rPr>
          <w:rFonts w:ascii="Times New Roman" w:hAnsi="Times New Roman" w:cs="Times New Roman"/>
          <w:sz w:val="21"/>
          <w:szCs w:val="21"/>
        </w:rPr>
        <w:t xml:space="preserve"> hovedsak til</w:t>
      </w:r>
      <w:r w:rsidRPr="00F92ACD">
        <w:rPr>
          <w:rFonts w:ascii="Times New Roman" w:hAnsi="Times New Roman" w:cs="Times New Roman"/>
          <w:sz w:val="21"/>
          <w:szCs w:val="21"/>
        </w:rPr>
        <w:t xml:space="preserve"> forskning og av jegere </w:t>
      </w:r>
      <w:r w:rsidR="005F6DCA" w:rsidRPr="00F92ACD">
        <w:rPr>
          <w:rFonts w:ascii="Times New Roman" w:hAnsi="Times New Roman" w:cs="Times New Roman"/>
          <w:sz w:val="21"/>
          <w:szCs w:val="21"/>
        </w:rPr>
        <w:t>som ønsker</w:t>
      </w:r>
      <w:r w:rsidRPr="00F92ACD">
        <w:rPr>
          <w:rFonts w:ascii="Times New Roman" w:hAnsi="Times New Roman" w:cs="Times New Roman"/>
          <w:sz w:val="21"/>
          <w:szCs w:val="21"/>
        </w:rPr>
        <w:t xml:space="preserve"> å få oversikt over viltet de har på jaktterrenget. Det skal</w:t>
      </w:r>
      <w:r w:rsidR="00746CAE">
        <w:rPr>
          <w:rFonts w:ascii="Times New Roman" w:hAnsi="Times New Roman" w:cs="Times New Roman"/>
          <w:sz w:val="21"/>
          <w:szCs w:val="21"/>
        </w:rPr>
        <w:t xml:space="preserve"> alltid</w:t>
      </w:r>
      <w:r w:rsidRPr="00F92ACD">
        <w:rPr>
          <w:rFonts w:ascii="Times New Roman" w:hAnsi="Times New Roman" w:cs="Times New Roman"/>
          <w:sz w:val="21"/>
          <w:szCs w:val="21"/>
        </w:rPr>
        <w:t xml:space="preserve"> innhentes tillatelse fra Gran Almenning før kamera blir satt opp.</w:t>
      </w:r>
      <w:r w:rsidR="005F6DCA" w:rsidRPr="00F92ACD">
        <w:rPr>
          <w:rFonts w:ascii="Times New Roman" w:hAnsi="Times New Roman" w:cs="Times New Roman"/>
          <w:sz w:val="21"/>
          <w:szCs w:val="21"/>
        </w:rPr>
        <w:t xml:space="preserve"> Tillatelse kan bli gitt for en tidsbegrenset periode.</w:t>
      </w:r>
      <w:r w:rsidRPr="00F92ACD">
        <w:rPr>
          <w:rFonts w:ascii="Times New Roman" w:hAnsi="Times New Roman" w:cs="Times New Roman"/>
          <w:sz w:val="21"/>
          <w:szCs w:val="21"/>
        </w:rPr>
        <w:t xml:space="preserve"> Oppsettingen skal innfri reglene satt av Datatilsynet og </w:t>
      </w:r>
      <w:hyperlink r:id="rId10" w:history="1">
        <w:r w:rsidR="00E3505E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>personopplysningsloven</w:t>
        </w:r>
      </w:hyperlink>
      <w:r w:rsidRPr="00F92ACD">
        <w:rPr>
          <w:rFonts w:ascii="Times New Roman" w:hAnsi="Times New Roman" w:cs="Times New Roman"/>
          <w:sz w:val="21"/>
          <w:szCs w:val="21"/>
        </w:rPr>
        <w:t>. I tillegg skal</w:t>
      </w:r>
      <w:r w:rsidR="00E35123" w:rsidRPr="00F92ACD"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history="1">
        <w:r w:rsidR="002A42CA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>f</w:t>
        </w:r>
        <w:r w:rsidR="00E35123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 xml:space="preserve">orskrift om tiltak for å begrense spredning av </w:t>
        </w:r>
        <w:proofErr w:type="spellStart"/>
        <w:r w:rsidR="00E35123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>Chronic</w:t>
        </w:r>
        <w:proofErr w:type="spellEnd"/>
        <w:r w:rsidR="00E35123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 xml:space="preserve"> </w:t>
        </w:r>
        <w:proofErr w:type="spellStart"/>
        <w:r w:rsidR="00E35123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>Wasting</w:t>
        </w:r>
        <w:proofErr w:type="spellEnd"/>
        <w:r w:rsidR="00E35123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 xml:space="preserve"> </w:t>
        </w:r>
        <w:proofErr w:type="spellStart"/>
        <w:r w:rsidR="00E35123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>Disease</w:t>
        </w:r>
        <w:proofErr w:type="spellEnd"/>
        <w:r w:rsidR="00E35123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 xml:space="preserve"> </w:t>
        </w:r>
      </w:hyperlink>
      <w:r w:rsidR="00D76215" w:rsidRPr="00F92ACD">
        <w:rPr>
          <w:rFonts w:ascii="Times New Roman" w:hAnsi="Times New Roman" w:cs="Times New Roman"/>
          <w:sz w:val="21"/>
          <w:szCs w:val="21"/>
        </w:rPr>
        <w:t xml:space="preserve">og </w:t>
      </w:r>
      <w:hyperlink r:id="rId12" w:history="1">
        <w:r w:rsidR="007310B0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>f</w:t>
        </w:r>
        <w:r w:rsidR="007310B0" w:rsidRPr="00F92ACD">
          <w:rPr>
            <w:rStyle w:val="Hyperkobling"/>
            <w:rFonts w:ascii="Times New Roman" w:hAnsi="Times New Roman" w:cs="Times New Roman"/>
            <w:sz w:val="21"/>
            <w:szCs w:val="21"/>
          </w:rPr>
          <w:t>orskrift om utlegging av åte og fôring av vilt</w:t>
        </w:r>
      </w:hyperlink>
      <w:r w:rsidR="00DE1E08" w:rsidRPr="00F92ACD">
        <w:rPr>
          <w:rFonts w:ascii="Times New Roman" w:hAnsi="Times New Roman" w:cs="Times New Roman"/>
          <w:sz w:val="21"/>
          <w:szCs w:val="21"/>
        </w:rPr>
        <w:t xml:space="preserve"> følges</w:t>
      </w:r>
      <w:r w:rsidRPr="00F92ACD">
        <w:rPr>
          <w:rFonts w:ascii="Times New Roman" w:hAnsi="Times New Roman" w:cs="Times New Roman"/>
          <w:sz w:val="21"/>
          <w:szCs w:val="21"/>
        </w:rPr>
        <w:t>. Dette innebærer blant annet at det er forbud mot:</w:t>
      </w:r>
    </w:p>
    <w:p w14:paraId="6ADB7806" w14:textId="6352F625" w:rsidR="006839B8" w:rsidRPr="00F92ACD" w:rsidRDefault="006839B8" w:rsidP="006D3D3F">
      <w:pPr>
        <w:pStyle w:val="Listeavsnit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bruk av naturlige luktestoffer fra hjortedyr for å tiltrekke seg dyr</w:t>
      </w:r>
    </w:p>
    <w:p w14:paraId="00B9C7A1" w14:textId="007C6072" w:rsidR="006839B8" w:rsidRPr="00F92ACD" w:rsidRDefault="006839B8" w:rsidP="006D3D3F">
      <w:pPr>
        <w:pStyle w:val="Listeavsnit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å legge ut fôr og slikkesteiner til ville hjortedyr</w:t>
      </w:r>
    </w:p>
    <w:p w14:paraId="18102EE9" w14:textId="4FA5ED01" w:rsidR="00F015FA" w:rsidRDefault="00C70188" w:rsidP="006D3D3F">
      <w:pPr>
        <w:pStyle w:val="Listeavsnit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å legge ut åte til store rovdyr og kongeørn</w:t>
      </w:r>
      <w:r w:rsidR="00A32189" w:rsidRPr="00F92ACD">
        <w:rPr>
          <w:rFonts w:ascii="Times New Roman" w:hAnsi="Times New Roman" w:cs="Times New Roman"/>
          <w:sz w:val="21"/>
          <w:szCs w:val="21"/>
        </w:rPr>
        <w:t xml:space="preserve"> (med enkelte unntak)</w:t>
      </w:r>
    </w:p>
    <w:p w14:paraId="49505ECE" w14:textId="483C8F19" w:rsidR="005A34E3" w:rsidRPr="00F92ACD" w:rsidRDefault="005A34E3" w:rsidP="006D3D3F">
      <w:pPr>
        <w:pStyle w:val="Listeavsnit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å legge ut åte med formål om å lokke vilt bort fra andres jaktterreng</w:t>
      </w:r>
    </w:p>
    <w:p w14:paraId="39C2CC4D" w14:textId="09133E69" w:rsidR="00D867FC" w:rsidRPr="00F92ACD" w:rsidRDefault="00D867FC" w:rsidP="006D3D3F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92ACD">
        <w:rPr>
          <w:rFonts w:ascii="Times New Roman" w:hAnsi="Times New Roman" w:cs="Times New Roman"/>
          <w:b/>
          <w:bCs/>
          <w:sz w:val="21"/>
          <w:szCs w:val="21"/>
          <w:u w:val="single"/>
        </w:rPr>
        <w:t>Gran Almennings krav for utplassering</w:t>
      </w:r>
      <w:r w:rsidR="005F6DCA" w:rsidRPr="00F92ACD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av viltkamera</w:t>
      </w:r>
    </w:p>
    <w:p w14:paraId="1E415479" w14:textId="457CBAA4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Tillatelse fra Gran Almenning skal skriftlig innhentes før kamera blir satt opp, med eksakt kartfesting.</w:t>
      </w:r>
    </w:p>
    <w:p w14:paraId="336E1197" w14:textId="42ADB0DC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Kameraeier skal</w:t>
      </w:r>
      <w:r w:rsidR="005F6DCA" w:rsidRPr="00F92ACD">
        <w:rPr>
          <w:rFonts w:ascii="Times New Roman" w:hAnsi="Times New Roman" w:cs="Times New Roman"/>
          <w:sz w:val="21"/>
          <w:szCs w:val="21"/>
        </w:rPr>
        <w:t xml:space="preserve"> fysisk</w:t>
      </w:r>
      <w:r w:rsidRPr="00F92ACD">
        <w:rPr>
          <w:rFonts w:ascii="Times New Roman" w:hAnsi="Times New Roman" w:cs="Times New Roman"/>
          <w:sz w:val="21"/>
          <w:szCs w:val="21"/>
        </w:rPr>
        <w:t xml:space="preserve"> merke kamera</w:t>
      </w:r>
      <w:r w:rsidR="005F6DCA" w:rsidRPr="00F92ACD">
        <w:rPr>
          <w:rFonts w:ascii="Times New Roman" w:hAnsi="Times New Roman" w:cs="Times New Roman"/>
          <w:sz w:val="21"/>
          <w:szCs w:val="21"/>
        </w:rPr>
        <w:t>et</w:t>
      </w:r>
      <w:r w:rsidRPr="00F92ACD">
        <w:rPr>
          <w:rFonts w:ascii="Times New Roman" w:hAnsi="Times New Roman" w:cs="Times New Roman"/>
          <w:sz w:val="21"/>
          <w:szCs w:val="21"/>
        </w:rPr>
        <w:t xml:space="preserve"> med formål, eierskap og kontaktinfo. </w:t>
      </w:r>
    </w:p>
    <w:p w14:paraId="0D1BC9E4" w14:textId="49F072E5" w:rsidR="00D867FC" w:rsidRPr="00C31187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Kameraeier skal merke på stedet kameraet er satt opp</w:t>
      </w:r>
      <w:r w:rsidR="005F6DCA" w:rsidRPr="00F92ACD">
        <w:rPr>
          <w:rFonts w:ascii="Times New Roman" w:hAnsi="Times New Roman" w:cs="Times New Roman"/>
          <w:sz w:val="21"/>
          <w:szCs w:val="21"/>
        </w:rPr>
        <w:t xml:space="preserve"> slik at kameraet er synlig for eventuelle forbipasserende</w:t>
      </w:r>
      <w:r w:rsidRPr="00F92ACD">
        <w:rPr>
          <w:rFonts w:ascii="Times New Roman" w:hAnsi="Times New Roman" w:cs="Times New Roman"/>
          <w:sz w:val="21"/>
          <w:szCs w:val="21"/>
        </w:rPr>
        <w:t>.</w:t>
      </w:r>
    </w:p>
    <w:p w14:paraId="370372B8" w14:textId="32088D26" w:rsidR="00D867FC" w:rsidRPr="00F92ACD" w:rsidRDefault="00D867FC" w:rsidP="006D3D3F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92ACD">
        <w:rPr>
          <w:rFonts w:ascii="Times New Roman" w:hAnsi="Times New Roman" w:cs="Times New Roman"/>
          <w:b/>
          <w:bCs/>
          <w:sz w:val="21"/>
          <w:szCs w:val="21"/>
          <w:u w:val="single"/>
        </w:rPr>
        <w:t>Verneområder</w:t>
      </w:r>
    </w:p>
    <w:p w14:paraId="37FDB4A1" w14:textId="0D347D37" w:rsidR="00D867FC" w:rsidRPr="00C31187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 xml:space="preserve">Dersom installasjonen m.m., utløser krav til søknad etter aktuelle verneforskrift, må eier av kamera innhente tillatelse fra vernemyndighetene. </w:t>
      </w:r>
    </w:p>
    <w:p w14:paraId="700567C0" w14:textId="7F3F3C6A" w:rsidR="00D867FC" w:rsidRPr="00F92ACD" w:rsidRDefault="00D867FC" w:rsidP="006D3D3F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92ACD">
        <w:rPr>
          <w:rFonts w:ascii="Times New Roman" w:hAnsi="Times New Roman" w:cs="Times New Roman"/>
          <w:b/>
          <w:bCs/>
          <w:sz w:val="21"/>
          <w:szCs w:val="21"/>
          <w:u w:val="single"/>
        </w:rPr>
        <w:t>Forholdet til personopplysningsloven</w:t>
      </w:r>
    </w:p>
    <w:p w14:paraId="343A67CD" w14:textId="56CE1FA1" w:rsidR="00D867FC" w:rsidRPr="00F92ACD" w:rsidRDefault="00D867FC" w:rsidP="006D3D3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I utgangspunktet utløser ikke oppsetting av viltkamera i registreringsøyemed krav om melding til Datatilsynet etter personopplysningslovens regler.</w:t>
      </w:r>
      <w:r w:rsidR="006D3D3F" w:rsidRPr="00F92ACD">
        <w:rPr>
          <w:rFonts w:ascii="Times New Roman" w:hAnsi="Times New Roman" w:cs="Times New Roman"/>
          <w:sz w:val="21"/>
          <w:szCs w:val="21"/>
        </w:rPr>
        <w:t xml:space="preserve"> </w:t>
      </w:r>
      <w:r w:rsidRPr="00F92ACD">
        <w:rPr>
          <w:rFonts w:ascii="Times New Roman" w:hAnsi="Times New Roman" w:cs="Times New Roman"/>
          <w:sz w:val="21"/>
          <w:szCs w:val="21"/>
        </w:rPr>
        <w:t>Det er bare personovervåkning som omfattes av nevnte lov.</w:t>
      </w:r>
      <w:r w:rsidR="006D3D3F" w:rsidRPr="00F92ACD">
        <w:rPr>
          <w:rFonts w:ascii="Times New Roman" w:hAnsi="Times New Roman" w:cs="Times New Roman"/>
          <w:sz w:val="21"/>
          <w:szCs w:val="21"/>
        </w:rPr>
        <w:t xml:space="preserve"> </w:t>
      </w:r>
      <w:r w:rsidRPr="00F92ACD">
        <w:rPr>
          <w:rFonts w:ascii="Times New Roman" w:hAnsi="Times New Roman" w:cs="Times New Roman"/>
          <w:sz w:val="21"/>
          <w:szCs w:val="21"/>
        </w:rPr>
        <w:t>Normaltilfellene vil derfor være at hensikt og bruk av viltkamera med bevegelsessensor,</w:t>
      </w:r>
      <w:r w:rsidR="006D3D3F" w:rsidRPr="00F92ACD">
        <w:rPr>
          <w:rFonts w:ascii="Times New Roman" w:hAnsi="Times New Roman" w:cs="Times New Roman"/>
          <w:sz w:val="21"/>
          <w:szCs w:val="21"/>
        </w:rPr>
        <w:t xml:space="preserve"> </w:t>
      </w:r>
      <w:r w:rsidRPr="00F92ACD">
        <w:rPr>
          <w:rFonts w:ascii="Times New Roman" w:hAnsi="Times New Roman" w:cs="Times New Roman"/>
          <w:sz w:val="21"/>
          <w:szCs w:val="21"/>
        </w:rPr>
        <w:t xml:space="preserve">ikke kommer i konflikt med eller oppleves som en krenkelse av personvernet. Det vil ikke være i strid med personopplysningsloven dersom plassering av det aktuelle kamera skjer: </w:t>
      </w:r>
    </w:p>
    <w:p w14:paraId="3FACF718" w14:textId="5A08AFD8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 xml:space="preserve">I områder med liten eller ingen allmenn ferdsel </w:t>
      </w:r>
    </w:p>
    <w:p w14:paraId="59872BC3" w14:textId="4835D634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Installasjonen plasseres og innrettes slik at den bare fanger opp registreringer på et svært begrenset område</w:t>
      </w:r>
    </w:p>
    <w:p w14:paraId="62547962" w14:textId="306B5CA0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 xml:space="preserve">Eventuelle personer som blir fanget opp av billedmaterialet er vanskelig eller umulig å identifisere </w:t>
      </w:r>
    </w:p>
    <w:p w14:paraId="5DC186D5" w14:textId="77777777" w:rsidR="00D867FC" w:rsidRPr="00F92ACD" w:rsidRDefault="00D867FC" w:rsidP="006D3D3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 xml:space="preserve">Men hvert enkelt tilfelle må vurderes konkret, blant annet ut fra følgende momenter: </w:t>
      </w:r>
    </w:p>
    <w:p w14:paraId="645E783C" w14:textId="50C13F29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 xml:space="preserve">Er det stor fare for at kameraet fanger opp menneskelig aktivitet? </w:t>
      </w:r>
    </w:p>
    <w:p w14:paraId="1737945B" w14:textId="6A1F4717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Kan enkeltpersoner i så fall lett identifiseres på eventuelt billedmateriale</w:t>
      </w:r>
      <w:r w:rsidR="005F6DCA" w:rsidRPr="00F92ACD">
        <w:rPr>
          <w:rFonts w:ascii="Times New Roman" w:hAnsi="Times New Roman" w:cs="Times New Roman"/>
          <w:sz w:val="21"/>
          <w:szCs w:val="21"/>
        </w:rPr>
        <w:t>t</w:t>
      </w:r>
      <w:r w:rsidRPr="00F92ACD">
        <w:rPr>
          <w:rFonts w:ascii="Times New Roman" w:hAnsi="Times New Roman" w:cs="Times New Roman"/>
          <w:sz w:val="21"/>
          <w:szCs w:val="21"/>
        </w:rPr>
        <w:t xml:space="preserve">? </w:t>
      </w:r>
    </w:p>
    <w:p w14:paraId="4A431284" w14:textId="7D9647BB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 xml:space="preserve">Vil plassering skje ved lokalitet det kan forventes mye og jevnlig ferdsel av personer? </w:t>
      </w:r>
    </w:p>
    <w:p w14:paraId="10E44524" w14:textId="1CA4D16D" w:rsidR="00D867FC" w:rsidRPr="00F92ACD" w:rsidRDefault="00D867FC" w:rsidP="006D3D3F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>Dersom man kan svare bekreftende på et eller flere av disse 3 spørsmål, kan det være snakk om</w:t>
      </w:r>
      <w:r w:rsidR="006D3D3F" w:rsidRPr="00F92ACD">
        <w:rPr>
          <w:rFonts w:ascii="Times New Roman" w:hAnsi="Times New Roman" w:cs="Times New Roman"/>
          <w:sz w:val="21"/>
          <w:szCs w:val="21"/>
        </w:rPr>
        <w:t xml:space="preserve"> </w:t>
      </w:r>
      <w:r w:rsidRPr="00F92ACD">
        <w:rPr>
          <w:rFonts w:ascii="Times New Roman" w:hAnsi="Times New Roman" w:cs="Times New Roman"/>
          <w:sz w:val="21"/>
          <w:szCs w:val="21"/>
        </w:rPr>
        <w:t xml:space="preserve">personovervåkning som indikerer at man er innenfor personopplysningslovens virkeområde. </w:t>
      </w:r>
    </w:p>
    <w:p w14:paraId="203D4295" w14:textId="77777777" w:rsidR="00D867FC" w:rsidRPr="00F92ACD" w:rsidRDefault="00D867FC" w:rsidP="006D3D3F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92ACD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Håndtering av bildemateriale </w:t>
      </w:r>
    </w:p>
    <w:p w14:paraId="21906289" w14:textId="2B11C8BD" w:rsidR="00D867FC" w:rsidRPr="00F92ACD" w:rsidRDefault="00D867FC" w:rsidP="006D3D3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92ACD">
        <w:rPr>
          <w:rFonts w:ascii="Times New Roman" w:hAnsi="Times New Roman" w:cs="Times New Roman"/>
          <w:sz w:val="21"/>
          <w:szCs w:val="21"/>
        </w:rPr>
        <w:t xml:space="preserve">Alt bildemateriale med personer som ufrivillig har blitt fotografert skal slettes umiddelbart. </w:t>
      </w:r>
    </w:p>
    <w:p w14:paraId="694335B7" w14:textId="77777777" w:rsidR="0049103F" w:rsidRPr="00F92ACD" w:rsidRDefault="00D867FC" w:rsidP="006D3D3F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92ACD">
        <w:rPr>
          <w:rFonts w:ascii="Times New Roman" w:hAnsi="Times New Roman" w:cs="Times New Roman"/>
          <w:b/>
          <w:bCs/>
          <w:sz w:val="21"/>
          <w:szCs w:val="21"/>
        </w:rPr>
        <w:t xml:space="preserve">Gjelder fra og med 2022, og inntil </w:t>
      </w:r>
      <w:r w:rsidR="005F6DCA" w:rsidRPr="00F92ACD">
        <w:rPr>
          <w:rFonts w:ascii="Times New Roman" w:hAnsi="Times New Roman" w:cs="Times New Roman"/>
          <w:b/>
          <w:bCs/>
          <w:sz w:val="21"/>
          <w:szCs w:val="21"/>
        </w:rPr>
        <w:t>Gran Almenning</w:t>
      </w:r>
      <w:r w:rsidRPr="00F92ACD">
        <w:rPr>
          <w:rFonts w:ascii="Times New Roman" w:hAnsi="Times New Roman" w:cs="Times New Roman"/>
          <w:b/>
          <w:bCs/>
          <w:sz w:val="21"/>
          <w:szCs w:val="21"/>
        </w:rPr>
        <w:t xml:space="preserve"> som grunneier bestemmer noe annet.</w:t>
      </w:r>
      <w:r w:rsidR="006D3D3F" w:rsidRPr="00F92ACD">
        <w:rPr>
          <w:rFonts w:ascii="Times New Roman" w:hAnsi="Times New Roman" w:cs="Times New Roman"/>
          <w:b/>
          <w:bCs/>
          <w:sz w:val="21"/>
          <w:szCs w:val="21"/>
        </w:rPr>
        <w:t xml:space="preserve"> Søknad sendes til </w:t>
      </w:r>
      <w:hyperlink r:id="rId13" w:history="1">
        <w:r w:rsidR="0049103F" w:rsidRPr="00F92ACD">
          <w:rPr>
            <w:rStyle w:val="Hyperkobling"/>
            <w:rFonts w:ascii="Times New Roman" w:hAnsi="Times New Roman" w:cs="Times New Roman"/>
            <w:b/>
            <w:bCs/>
            <w:sz w:val="21"/>
            <w:szCs w:val="21"/>
          </w:rPr>
          <w:t>firmapost@gran-almenning.no</w:t>
        </w:r>
      </w:hyperlink>
    </w:p>
    <w:p w14:paraId="49815ED6" w14:textId="36B587B4" w:rsidR="0049103F" w:rsidRPr="0049103F" w:rsidRDefault="0049103F" w:rsidP="006D3D3F">
      <w:pPr>
        <w:spacing w:line="240" w:lineRule="auto"/>
        <w:rPr>
          <w:rFonts w:ascii="Times New Roman" w:hAnsi="Times New Roman" w:cs="Times New Roman"/>
          <w:b/>
          <w:bCs/>
        </w:rPr>
      </w:pPr>
      <w:r w:rsidRPr="00F92ACD">
        <w:rPr>
          <w:rFonts w:ascii="Times New Roman" w:hAnsi="Times New Roman" w:cs="Times New Roman"/>
          <w:b/>
          <w:bCs/>
          <w:sz w:val="21"/>
          <w:szCs w:val="21"/>
        </w:rPr>
        <w:t>Umerkede viltkameraer vil bli inndratt og eventuelle brudd på lover og forskrifter vil bli</w:t>
      </w:r>
      <w:r>
        <w:rPr>
          <w:rFonts w:ascii="Times New Roman" w:hAnsi="Times New Roman" w:cs="Times New Roman"/>
          <w:b/>
          <w:bCs/>
        </w:rPr>
        <w:t xml:space="preserve"> </w:t>
      </w:r>
      <w:r w:rsidRPr="00F92ACD">
        <w:rPr>
          <w:rFonts w:ascii="Times New Roman" w:hAnsi="Times New Roman" w:cs="Times New Roman"/>
          <w:b/>
          <w:bCs/>
          <w:sz w:val="21"/>
          <w:szCs w:val="21"/>
        </w:rPr>
        <w:t>anmeldt.</w:t>
      </w:r>
    </w:p>
    <w:sectPr w:rsidR="0049103F" w:rsidRPr="0049103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58EF" w14:textId="77777777" w:rsidR="00CA6428" w:rsidRDefault="00CA6428" w:rsidP="00D867FC">
      <w:pPr>
        <w:spacing w:after="0" w:line="240" w:lineRule="auto"/>
      </w:pPr>
      <w:r>
        <w:separator/>
      </w:r>
    </w:p>
  </w:endnote>
  <w:endnote w:type="continuationSeparator" w:id="0">
    <w:p w14:paraId="61097833" w14:textId="77777777" w:rsidR="00CA6428" w:rsidRDefault="00CA6428" w:rsidP="00D8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7ED5" w14:textId="77777777" w:rsidR="00CA6428" w:rsidRDefault="00CA6428" w:rsidP="00D867FC">
      <w:pPr>
        <w:spacing w:after="0" w:line="240" w:lineRule="auto"/>
      </w:pPr>
      <w:r>
        <w:separator/>
      </w:r>
    </w:p>
  </w:footnote>
  <w:footnote w:type="continuationSeparator" w:id="0">
    <w:p w14:paraId="4EE84616" w14:textId="77777777" w:rsidR="00CA6428" w:rsidRDefault="00CA6428" w:rsidP="00D8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07EB" w14:textId="67F8E18C" w:rsidR="00D867FC" w:rsidRDefault="00D867FC">
    <w:pPr>
      <w:pStyle w:val="Topptekst"/>
    </w:pPr>
    <w:r>
      <w:rPr>
        <w:noProof/>
      </w:rPr>
      <w:drawing>
        <wp:inline distT="0" distB="0" distL="0" distR="0" wp14:anchorId="51809D6D" wp14:editId="47819619">
          <wp:extent cx="1023582" cy="473613"/>
          <wp:effectExtent l="0" t="0" r="5715" b="3175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541" cy="484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C59"/>
    <w:multiLevelType w:val="hybridMultilevel"/>
    <w:tmpl w:val="727ED7C2"/>
    <w:lvl w:ilvl="0" w:tplc="E5F460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307C"/>
    <w:multiLevelType w:val="hybridMultilevel"/>
    <w:tmpl w:val="2AC2A5D6"/>
    <w:lvl w:ilvl="0" w:tplc="4F90C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945720">
    <w:abstractNumId w:val="0"/>
  </w:num>
  <w:num w:numId="2" w16cid:durableId="50405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FC"/>
    <w:rsid w:val="00197058"/>
    <w:rsid w:val="002A42CA"/>
    <w:rsid w:val="0042006E"/>
    <w:rsid w:val="0049103F"/>
    <w:rsid w:val="005A34E3"/>
    <w:rsid w:val="005F6DCA"/>
    <w:rsid w:val="006839B8"/>
    <w:rsid w:val="006D3D3F"/>
    <w:rsid w:val="007310B0"/>
    <w:rsid w:val="00746CAE"/>
    <w:rsid w:val="008D5F49"/>
    <w:rsid w:val="0092373E"/>
    <w:rsid w:val="0098415D"/>
    <w:rsid w:val="00A32189"/>
    <w:rsid w:val="00A67F9F"/>
    <w:rsid w:val="00AD68AA"/>
    <w:rsid w:val="00BC1BF7"/>
    <w:rsid w:val="00BD365E"/>
    <w:rsid w:val="00C31187"/>
    <w:rsid w:val="00C70188"/>
    <w:rsid w:val="00CA6428"/>
    <w:rsid w:val="00D76215"/>
    <w:rsid w:val="00D867FC"/>
    <w:rsid w:val="00DE1E08"/>
    <w:rsid w:val="00E3505E"/>
    <w:rsid w:val="00E35123"/>
    <w:rsid w:val="00F015FA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703"/>
  <w15:chartTrackingRefBased/>
  <w15:docId w15:val="{12D12E95-626A-4954-905D-8E94A78C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67FC"/>
  </w:style>
  <w:style w:type="paragraph" w:styleId="Bunntekst">
    <w:name w:val="footer"/>
    <w:basedOn w:val="Normal"/>
    <w:link w:val="BunntekstTegn"/>
    <w:uiPriority w:val="99"/>
    <w:unhideWhenUsed/>
    <w:rsid w:val="00D8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67FC"/>
  </w:style>
  <w:style w:type="paragraph" w:styleId="Listeavsnitt">
    <w:name w:val="List Paragraph"/>
    <w:basedOn w:val="Normal"/>
    <w:uiPriority w:val="34"/>
    <w:qFormat/>
    <w:rsid w:val="00D867F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9103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91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rmapost@gran-almenning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2019-12-17-1878?q=%C3%A5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16-07-11-913?q=cw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ovdata.no/dokument/NL/lov/2018-06-15-38?q=personopplysningsloven%C2%A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6e219-18d7-4c49-9151-0af36cdeebf1">
      <Terms xmlns="http://schemas.microsoft.com/office/infopath/2007/PartnerControls"/>
    </lcf76f155ced4ddcb4097134ff3c332f>
    <TaxCatchAll xmlns="02065d61-58a9-41b0-8715-b57e0f6ef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C5FFA57BA52459C8078F3E425F01B" ma:contentTypeVersion="14" ma:contentTypeDescription="Opprett et nytt dokument." ma:contentTypeScope="" ma:versionID="f6638df31345f4ad234aa2f6f471af2c">
  <xsd:schema xmlns:xsd="http://www.w3.org/2001/XMLSchema" xmlns:xs="http://www.w3.org/2001/XMLSchema" xmlns:p="http://schemas.microsoft.com/office/2006/metadata/properties" xmlns:ns2="f186e219-18d7-4c49-9151-0af36cdeebf1" xmlns:ns3="02065d61-58a9-41b0-8715-b57e0f6efea9" targetNamespace="http://schemas.microsoft.com/office/2006/metadata/properties" ma:root="true" ma:fieldsID="9f3085e87ae10283b175d5e4ea32bd1f" ns2:_="" ns3:_="">
    <xsd:import namespace="f186e219-18d7-4c49-9151-0af36cdeebf1"/>
    <xsd:import namespace="02065d61-58a9-41b0-8715-b57e0f6ef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e219-18d7-4c49-9151-0af36cdee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34ab5e6-aca7-4c35-a611-322676597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65d61-58a9-41b0-8715-b57e0f6efe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148093b-90ef-4084-9500-9371c80b4639}" ma:internalName="TaxCatchAll" ma:showField="CatchAllData" ma:web="02065d61-58a9-41b0-8715-b57e0f6ef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4DF10-25B7-45B8-9576-3F18CB48B2F4}">
  <ds:schemaRefs>
    <ds:schemaRef ds:uri="http://schemas.microsoft.com/office/2006/metadata/properties"/>
    <ds:schemaRef ds:uri="http://schemas.microsoft.com/office/infopath/2007/PartnerControls"/>
    <ds:schemaRef ds:uri="f186e219-18d7-4c49-9151-0af36cdeebf1"/>
    <ds:schemaRef ds:uri="02065d61-58a9-41b0-8715-b57e0f6efea9"/>
  </ds:schemaRefs>
</ds:datastoreItem>
</file>

<file path=customXml/itemProps2.xml><?xml version="1.0" encoding="utf-8"?>
<ds:datastoreItem xmlns:ds="http://schemas.openxmlformats.org/officeDocument/2006/customXml" ds:itemID="{24B60A71-640B-4B9F-96A7-BD2007A4A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859BB-496E-435E-B593-E304DCD3A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6e219-18d7-4c49-9151-0af36cdeebf1"/>
    <ds:schemaRef ds:uri="02065d61-58a9-41b0-8715-b57e0f6e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521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Arne Grini</dc:creator>
  <cp:keywords/>
  <dc:description/>
  <cp:lastModifiedBy>Tom Arne Grini</cp:lastModifiedBy>
  <cp:revision>21</cp:revision>
  <cp:lastPrinted>2022-11-01T08:40:00Z</cp:lastPrinted>
  <dcterms:created xsi:type="dcterms:W3CDTF">2022-10-31T12:19:00Z</dcterms:created>
  <dcterms:modified xsi:type="dcterms:W3CDTF">2022-11-01T09:25:00Z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0x010100C80C5FFA57BA52459C8078F3E425F01B</vt:lpwstr>
  </property>
  <property fmtid="{D5CDD505-2E9C-101B-9397-08002B2CF9AE}" pid="3" name="MediaServiceImageTags">
    <vt:lpwstr/>
  </property>
</Properties>
</file>